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8D" w:rsidRDefault="005E558D" w:rsidP="005E558D">
      <w:pPr>
        <w:spacing w:after="200" w:line="276" w:lineRule="auto"/>
        <w:rPr>
          <w:rFonts w:ascii="Arial" w:eastAsia="Verdana" w:hAnsi="Arial" w:cs="Arial"/>
          <w:b/>
          <w:bCs/>
        </w:rPr>
      </w:pPr>
      <w:r w:rsidRPr="008C4000">
        <w:rPr>
          <w:rFonts w:ascii="Arial" w:eastAsia="Verdana" w:hAnsi="Arial" w:cs="Arial"/>
          <w:b/>
          <w:bCs/>
        </w:rPr>
        <w:t>PLANO</w:t>
      </w:r>
      <w:bookmarkStart w:id="0" w:name="_GoBack"/>
      <w:bookmarkEnd w:id="0"/>
      <w:r>
        <w:rPr>
          <w:rFonts w:ascii="Arial" w:eastAsia="Verdana" w:hAnsi="Arial" w:cs="Arial"/>
          <w:b/>
          <w:bCs/>
        </w:rPr>
        <w:t xml:space="preserve"> D</w:t>
      </w:r>
      <w:r w:rsidRPr="008C4000">
        <w:rPr>
          <w:rFonts w:ascii="Arial" w:eastAsia="Verdana" w:hAnsi="Arial" w:cs="Arial"/>
          <w:b/>
          <w:bCs/>
        </w:rPr>
        <w:t>E</w:t>
      </w:r>
      <w:r>
        <w:rPr>
          <w:rFonts w:ascii="Arial" w:eastAsia="Verdana" w:hAnsi="Arial" w:cs="Arial"/>
          <w:b/>
          <w:bCs/>
        </w:rPr>
        <w:t xml:space="preserve"> </w:t>
      </w:r>
      <w:r w:rsidRPr="008C4000">
        <w:rPr>
          <w:rFonts w:ascii="Arial" w:eastAsia="Verdana" w:hAnsi="Arial" w:cs="Arial"/>
          <w:b/>
          <w:bCs/>
        </w:rPr>
        <w:t>ESTUDOS</w:t>
      </w:r>
      <w:r>
        <w:rPr>
          <w:rFonts w:ascii="Arial" w:eastAsia="Verdana" w:hAnsi="Arial" w:cs="Arial"/>
          <w:b/>
          <w:bCs/>
        </w:rPr>
        <w:t xml:space="preserve"> –</w:t>
      </w:r>
      <w:r w:rsidRPr="008C4000">
        <w:rPr>
          <w:rFonts w:ascii="Arial" w:eastAsia="Verdana" w:hAnsi="Arial" w:cs="Arial"/>
          <w:b/>
          <w:bCs/>
        </w:rPr>
        <w:t>DISCIPLINAS</w:t>
      </w:r>
      <w:r>
        <w:rPr>
          <w:rFonts w:ascii="Arial" w:eastAsia="Verdana" w:hAnsi="Arial" w:cs="Arial"/>
          <w:b/>
          <w:bCs/>
        </w:rPr>
        <w:t xml:space="preserve"> </w:t>
      </w:r>
      <w:r w:rsidRPr="008C4000">
        <w:rPr>
          <w:rFonts w:ascii="Arial" w:eastAsia="Verdana" w:hAnsi="Arial" w:cs="Arial"/>
          <w:b/>
          <w:bCs/>
          <w:spacing w:val="-1"/>
        </w:rPr>
        <w:t>PREVIAMENTE</w:t>
      </w:r>
      <w:r>
        <w:rPr>
          <w:rFonts w:ascii="Arial" w:eastAsia="Verdana" w:hAnsi="Arial" w:cs="Arial"/>
          <w:b/>
          <w:bCs/>
          <w:spacing w:val="-1"/>
        </w:rPr>
        <w:t xml:space="preserve"> </w:t>
      </w:r>
      <w:r w:rsidRPr="008C4000">
        <w:rPr>
          <w:rFonts w:ascii="Arial" w:eastAsia="Verdana" w:hAnsi="Arial" w:cs="Arial"/>
          <w:b/>
          <w:bCs/>
        </w:rPr>
        <w:t>SELECIONADAS</w:t>
      </w:r>
      <w:r>
        <w:rPr>
          <w:rFonts w:ascii="Arial" w:eastAsia="Verdana" w:hAnsi="Arial" w:cs="Arial"/>
          <w:b/>
          <w:bCs/>
        </w:rPr>
        <w:t xml:space="preserve"> </w:t>
      </w:r>
      <w:r w:rsidRPr="008C4000">
        <w:rPr>
          <w:rFonts w:ascii="Arial" w:eastAsia="Verdana" w:hAnsi="Arial" w:cs="Arial"/>
          <w:b/>
          <w:bCs/>
          <w:spacing w:val="-1"/>
        </w:rPr>
        <w:t>PARA</w:t>
      </w:r>
      <w:r>
        <w:rPr>
          <w:rFonts w:ascii="Arial" w:eastAsia="Verdana" w:hAnsi="Arial" w:cs="Arial"/>
          <w:b/>
          <w:bCs/>
          <w:spacing w:val="-1"/>
        </w:rPr>
        <w:t xml:space="preserve"> </w:t>
      </w:r>
      <w:r w:rsidRPr="008C4000">
        <w:rPr>
          <w:rFonts w:ascii="Arial" w:eastAsia="Verdana" w:hAnsi="Arial" w:cs="Arial"/>
          <w:b/>
          <w:bCs/>
          <w:spacing w:val="-2"/>
        </w:rPr>
        <w:t>SEREM</w:t>
      </w:r>
      <w:r>
        <w:rPr>
          <w:rFonts w:ascii="Arial" w:eastAsia="Verdana" w:hAnsi="Arial" w:cs="Arial"/>
          <w:b/>
          <w:bCs/>
          <w:spacing w:val="-2"/>
        </w:rPr>
        <w:t xml:space="preserve"> </w:t>
      </w:r>
      <w:r w:rsidRPr="008C4000">
        <w:rPr>
          <w:rFonts w:ascii="Arial" w:eastAsia="Verdana" w:hAnsi="Arial" w:cs="Arial"/>
          <w:b/>
          <w:bCs/>
          <w:spacing w:val="-1"/>
        </w:rPr>
        <w:t>CURSADAS</w:t>
      </w:r>
      <w:r>
        <w:rPr>
          <w:rFonts w:ascii="Arial" w:eastAsia="Verdana" w:hAnsi="Arial" w:cs="Arial"/>
          <w:b/>
          <w:bCs/>
          <w:spacing w:val="-1"/>
        </w:rPr>
        <w:t xml:space="preserve"> </w:t>
      </w:r>
      <w:r w:rsidRPr="008C4000">
        <w:rPr>
          <w:rFonts w:ascii="Arial" w:eastAsia="Verdana" w:hAnsi="Arial" w:cs="Arial"/>
          <w:b/>
          <w:bCs/>
          <w:spacing w:val="-1"/>
        </w:rPr>
        <w:t>EM</w:t>
      </w:r>
      <w:r>
        <w:rPr>
          <w:rFonts w:ascii="Arial" w:eastAsia="Verdana" w:hAnsi="Arial" w:cs="Arial"/>
          <w:b/>
          <w:bCs/>
          <w:spacing w:val="-1"/>
        </w:rPr>
        <w:t xml:space="preserve"> </w:t>
      </w:r>
      <w:r w:rsidRPr="008C4000">
        <w:rPr>
          <w:rFonts w:ascii="Arial" w:eastAsia="Verdana" w:hAnsi="Arial" w:cs="Arial"/>
          <w:b/>
          <w:bCs/>
          <w:spacing w:val="-1"/>
        </w:rPr>
        <w:t>UNIVERSIDADE</w:t>
      </w:r>
      <w:r>
        <w:rPr>
          <w:rFonts w:ascii="Arial" w:eastAsia="Verdana" w:hAnsi="Arial" w:cs="Arial"/>
          <w:b/>
          <w:bCs/>
          <w:spacing w:val="-1"/>
        </w:rPr>
        <w:t xml:space="preserve"> </w:t>
      </w:r>
      <w:r w:rsidRPr="008C4000">
        <w:rPr>
          <w:rFonts w:ascii="Arial" w:eastAsia="Verdana" w:hAnsi="Arial" w:cs="Arial"/>
          <w:b/>
          <w:bCs/>
        </w:rPr>
        <w:t>ESTRANGEIRA</w:t>
      </w:r>
    </w:p>
    <w:p w:rsidR="005E558D" w:rsidRPr="008C4000" w:rsidRDefault="005E558D" w:rsidP="005E558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2303"/>
        <w:gridCol w:w="2303"/>
      </w:tblGrid>
      <w:tr w:rsidR="005E558D" w:rsidTr="00397F42">
        <w:tc>
          <w:tcPr>
            <w:tcW w:w="9211" w:type="dxa"/>
            <w:gridSpan w:val="3"/>
            <w:shd w:val="clear" w:color="auto" w:fill="EEECE1"/>
            <w:vAlign w:val="center"/>
          </w:tcPr>
          <w:p w:rsidR="005E558D" w:rsidRPr="008A5F9E" w:rsidRDefault="005E558D" w:rsidP="00397F42">
            <w:pPr>
              <w:jc w:val="center"/>
              <w:rPr>
                <w:rFonts w:ascii="Arial" w:hAnsi="Arial" w:cs="Arial"/>
                <w:b/>
              </w:rPr>
            </w:pPr>
            <w:r w:rsidRPr="008A5F9E">
              <w:rPr>
                <w:rFonts w:ascii="Arial" w:hAnsi="Arial" w:cs="Arial"/>
                <w:b/>
              </w:rPr>
              <w:t>PROGRAMA DE INTERCÂMBIO ACADÊMICO</w:t>
            </w:r>
          </w:p>
        </w:tc>
      </w:tr>
      <w:tr w:rsidR="005E558D" w:rsidRPr="00C673AC" w:rsidTr="00397F42">
        <w:tc>
          <w:tcPr>
            <w:tcW w:w="6908" w:type="dxa"/>
            <w:gridSpan w:val="2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</w:tr>
      <w:tr w:rsidR="005E558D" w:rsidRPr="00C673AC" w:rsidTr="00397F42">
        <w:tc>
          <w:tcPr>
            <w:tcW w:w="6908" w:type="dxa"/>
            <w:gridSpan w:val="2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 xml:space="preserve">Curso de graduação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CEUNIH</w:t>
            </w:r>
            <w:r w:rsidRPr="008A5F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</w:tr>
      <w:tr w:rsidR="005E558D" w:rsidRPr="00C673AC" w:rsidTr="00397F42">
        <w:tc>
          <w:tcPr>
            <w:tcW w:w="9211" w:type="dxa"/>
            <w:gridSpan w:val="3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 xml:space="preserve">Nome do coordenador do curso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CEUNIH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58D" w:rsidRPr="00C673AC" w:rsidTr="00397F42">
        <w:tc>
          <w:tcPr>
            <w:tcW w:w="9211" w:type="dxa"/>
            <w:gridSpan w:val="3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Nome da universidade estrangeira: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58D" w:rsidRPr="00C673AC" w:rsidTr="00397F42">
        <w:tc>
          <w:tcPr>
            <w:tcW w:w="9211" w:type="dxa"/>
            <w:gridSpan w:val="3"/>
            <w:shd w:val="clear" w:color="auto" w:fill="EEECE1"/>
          </w:tcPr>
          <w:p w:rsidR="005E558D" w:rsidRPr="008A5F9E" w:rsidRDefault="005E558D" w:rsidP="00397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DISCIPLINA/MÓDULO</w:t>
            </w:r>
          </w:p>
        </w:tc>
      </w:tr>
      <w:tr w:rsidR="005E558D" w:rsidRPr="00C673AC" w:rsidTr="00397F42">
        <w:tc>
          <w:tcPr>
            <w:tcW w:w="4605" w:type="dxa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Disciplina da universidade estrangeira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 xml:space="preserve">Disciplina equivalente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CEUNIH</w:t>
            </w:r>
          </w:p>
        </w:tc>
      </w:tr>
      <w:tr w:rsidR="005E558D" w:rsidRPr="00C673AC" w:rsidTr="00397F42">
        <w:tc>
          <w:tcPr>
            <w:tcW w:w="4605" w:type="dxa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</w:p>
        </w:tc>
      </w:tr>
      <w:tr w:rsidR="005E558D" w:rsidRPr="00C673AC" w:rsidTr="00397F42">
        <w:tc>
          <w:tcPr>
            <w:tcW w:w="9211" w:type="dxa"/>
            <w:gridSpan w:val="3"/>
            <w:shd w:val="clear" w:color="auto" w:fill="EEECE1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E558D" w:rsidRPr="00C673AC" w:rsidTr="00397F42">
        <w:tc>
          <w:tcPr>
            <w:tcW w:w="4605" w:type="dxa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Disciplina da universidade estrangeira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 xml:space="preserve">Disciplina equivalente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CEUNIH</w:t>
            </w:r>
          </w:p>
        </w:tc>
      </w:tr>
      <w:tr w:rsidR="005E558D" w:rsidRPr="00C673AC" w:rsidTr="00397F42">
        <w:tc>
          <w:tcPr>
            <w:tcW w:w="4605" w:type="dxa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</w:p>
        </w:tc>
      </w:tr>
      <w:tr w:rsidR="005E558D" w:rsidRPr="00C673AC" w:rsidTr="00397F42">
        <w:tc>
          <w:tcPr>
            <w:tcW w:w="9211" w:type="dxa"/>
            <w:gridSpan w:val="3"/>
            <w:shd w:val="clear" w:color="auto" w:fill="EEECE1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E558D" w:rsidRPr="00C673AC" w:rsidTr="00397F42">
        <w:tc>
          <w:tcPr>
            <w:tcW w:w="4605" w:type="dxa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Disciplina da universidade estrangeira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 xml:space="preserve">Disciplina equivalente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CEUNIH</w:t>
            </w:r>
          </w:p>
        </w:tc>
      </w:tr>
      <w:tr w:rsidR="005E558D" w:rsidRPr="00C673AC" w:rsidTr="00397F42">
        <w:tc>
          <w:tcPr>
            <w:tcW w:w="4605" w:type="dxa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</w:p>
        </w:tc>
      </w:tr>
      <w:tr w:rsidR="005E558D" w:rsidRPr="00C673AC" w:rsidTr="00397F42">
        <w:tc>
          <w:tcPr>
            <w:tcW w:w="9211" w:type="dxa"/>
            <w:gridSpan w:val="3"/>
            <w:shd w:val="clear" w:color="auto" w:fill="EEECE1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E558D" w:rsidRPr="00C673AC" w:rsidTr="00397F42">
        <w:tc>
          <w:tcPr>
            <w:tcW w:w="4605" w:type="dxa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Disciplina da universidade estrangeira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 xml:space="preserve">Disciplina equivalente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CEUNIH</w:t>
            </w:r>
          </w:p>
        </w:tc>
      </w:tr>
      <w:tr w:rsidR="005E558D" w:rsidRPr="00C673AC" w:rsidTr="00397F42">
        <w:tc>
          <w:tcPr>
            <w:tcW w:w="4605" w:type="dxa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</w:p>
        </w:tc>
      </w:tr>
      <w:tr w:rsidR="005E558D" w:rsidRPr="00C673AC" w:rsidTr="00397F42">
        <w:tc>
          <w:tcPr>
            <w:tcW w:w="9211" w:type="dxa"/>
            <w:gridSpan w:val="3"/>
            <w:shd w:val="clear" w:color="auto" w:fill="EEECE1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E558D" w:rsidRPr="00C673AC" w:rsidTr="00397F42">
        <w:tc>
          <w:tcPr>
            <w:tcW w:w="4605" w:type="dxa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Disciplina da universidade estrangeira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Disciplina equivalente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CEUNIH</w:t>
            </w:r>
          </w:p>
        </w:tc>
      </w:tr>
      <w:tr w:rsidR="005E558D" w:rsidRPr="00C673AC" w:rsidTr="00397F42">
        <w:tc>
          <w:tcPr>
            <w:tcW w:w="4605" w:type="dxa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lastRenderedPageBreak/>
              <w:t>Carga horária: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</w:p>
        </w:tc>
      </w:tr>
      <w:tr w:rsidR="005E558D" w:rsidRPr="00C673AC" w:rsidTr="00397F42">
        <w:tc>
          <w:tcPr>
            <w:tcW w:w="4605" w:type="dxa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Disciplina da universidade estrangeira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 xml:space="preserve">Disciplina equivalente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CEUNIH</w:t>
            </w:r>
          </w:p>
        </w:tc>
      </w:tr>
      <w:tr w:rsidR="005E558D" w:rsidRPr="00C673AC" w:rsidTr="00397F42">
        <w:tc>
          <w:tcPr>
            <w:tcW w:w="4605" w:type="dxa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</w:p>
        </w:tc>
      </w:tr>
      <w:tr w:rsidR="005E558D" w:rsidRPr="00C673AC" w:rsidTr="00397F42">
        <w:tc>
          <w:tcPr>
            <w:tcW w:w="9211" w:type="dxa"/>
            <w:gridSpan w:val="3"/>
            <w:shd w:val="clear" w:color="auto" w:fill="EEECE1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E558D" w:rsidRPr="00C673AC" w:rsidTr="00397F42">
        <w:tc>
          <w:tcPr>
            <w:tcW w:w="9211" w:type="dxa"/>
            <w:gridSpan w:val="3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 xml:space="preserve">Parecer do Coordenador do Curso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CEUNIH</w:t>
            </w:r>
            <w:r w:rsidRPr="008A5F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58D" w:rsidRPr="00C673AC" w:rsidTr="00397F42">
        <w:tc>
          <w:tcPr>
            <w:tcW w:w="9211" w:type="dxa"/>
            <w:gridSpan w:val="3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 xml:space="preserve">Caso o aluno cumpra o plano de estudos conforme preenchimento deste documento, sem reprovações e sem exceder o número permitido de faltas, ele irá eliminar, por meio de aproveitamento de disciplinas, um semestre do curso de graduação cursado </w:t>
            </w:r>
            <w:r>
              <w:rPr>
                <w:rFonts w:ascii="Arial" w:hAnsi="Arial" w:cs="Arial"/>
                <w:b/>
                <w:sz w:val="20"/>
                <w:szCs w:val="20"/>
              </w:rPr>
              <w:t>no CEUNIH</w:t>
            </w:r>
            <w:r w:rsidRPr="008A5F9E">
              <w:rPr>
                <w:rFonts w:ascii="Arial" w:hAnsi="Arial" w:cs="Arial"/>
                <w:b/>
                <w:sz w:val="20"/>
                <w:szCs w:val="20"/>
              </w:rPr>
              <w:t>? (</w:t>
            </w:r>
            <w:proofErr w:type="gramStart"/>
            <w:r w:rsidRPr="008A5F9E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proofErr w:type="gramEnd"/>
            <w:r w:rsidRPr="008A5F9E">
              <w:rPr>
                <w:rFonts w:ascii="Arial" w:hAnsi="Arial" w:cs="Arial"/>
                <w:b/>
                <w:sz w:val="20"/>
                <w:szCs w:val="20"/>
              </w:rPr>
              <w:t xml:space="preserve"> uso exclusivo do Coordenador de Curso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CEUNIH</w:t>
            </w:r>
            <w:r w:rsidRPr="008A5F9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58D" w:rsidRPr="00C673AC" w:rsidTr="00397F42">
        <w:tc>
          <w:tcPr>
            <w:tcW w:w="9211" w:type="dxa"/>
            <w:gridSpan w:val="3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Observações sobre possíveis pendências: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58D" w:rsidRPr="00C673AC" w:rsidTr="00397F42">
        <w:tc>
          <w:tcPr>
            <w:tcW w:w="9211" w:type="dxa"/>
            <w:gridSpan w:val="3"/>
          </w:tcPr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Assinatura do aluno: ___________________________________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 xml:space="preserve">Assinatura do Coordenador do Curso </w:t>
            </w:r>
            <w:r>
              <w:rPr>
                <w:rFonts w:ascii="Arial" w:hAnsi="Arial" w:cs="Arial"/>
                <w:b/>
                <w:sz w:val="20"/>
                <w:szCs w:val="20"/>
              </w:rPr>
              <w:t>no CEUNIH</w:t>
            </w:r>
            <w:r w:rsidRPr="008A5F9E">
              <w:rPr>
                <w:rFonts w:ascii="Arial" w:hAnsi="Arial" w:cs="Arial"/>
                <w:b/>
                <w:sz w:val="20"/>
                <w:szCs w:val="20"/>
              </w:rPr>
              <w:t>: ___________________________________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F9E">
              <w:rPr>
                <w:rFonts w:ascii="Arial" w:hAnsi="Arial" w:cs="Arial"/>
                <w:b/>
                <w:sz w:val="20"/>
                <w:szCs w:val="20"/>
              </w:rPr>
              <w:t>Visto da Assessoria de Relações Internacionais: ___________________________________</w:t>
            </w: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8D" w:rsidRPr="008A5F9E" w:rsidRDefault="005E558D" w:rsidP="0039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558D" w:rsidRPr="008A5F9E" w:rsidRDefault="005E558D" w:rsidP="005E558D"/>
    <w:p w:rsidR="005E558D" w:rsidRDefault="005E558D" w:rsidP="005E558D"/>
    <w:p w:rsidR="0059079A" w:rsidRDefault="0059079A"/>
    <w:sectPr w:rsidR="0059079A" w:rsidSect="00EE5EBC">
      <w:headerReference w:type="even" r:id="rId4"/>
      <w:headerReference w:type="default" r:id="rId5"/>
      <w:headerReference w:type="first" r:id="rId6"/>
      <w:pgSz w:w="11906" w:h="16838" w:code="9"/>
      <w:pgMar w:top="1823" w:right="1148" w:bottom="178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A6" w:rsidRDefault="005E558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240;mso-position-horizontal:center;mso-position-horizontal-relative:margin;mso-position-vertical:center;mso-position-vertical-relative:margin" o:allowincell="f">
          <v:imagedata r:id="rId1" o:title="Papel Timbrado COLOR Instituto P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8E" w:rsidRDefault="005E558D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4B9AA6" wp14:editId="3578C65F">
          <wp:simplePos x="0" y="0"/>
          <wp:positionH relativeFrom="margin">
            <wp:align>center</wp:align>
          </wp:positionH>
          <wp:positionV relativeFrom="margin">
            <wp:posOffset>-1316355</wp:posOffset>
          </wp:positionV>
          <wp:extent cx="7625080" cy="10795635"/>
          <wp:effectExtent l="0" t="0" r="0" b="5715"/>
          <wp:wrapNone/>
          <wp:docPr id="1" name="Imagem 1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A6" w:rsidRDefault="005E558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8240;mso-position-horizontal:center;mso-position-horizontal-relative:margin;mso-position-vertical:center;mso-position-vertical-relative:margin" o:allowincell="f">
          <v:imagedata r:id="rId1" o:title="Papel Timbrado COLOR Instituto P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8D"/>
    <w:rsid w:val="0059079A"/>
    <w:rsid w:val="005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6559CB5-6AE3-43B0-9082-E7F3984A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55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E55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 - GTA</dc:creator>
  <cp:keywords/>
  <dc:description/>
  <cp:lastModifiedBy>Suporte - GTA</cp:lastModifiedBy>
  <cp:revision>1</cp:revision>
  <dcterms:created xsi:type="dcterms:W3CDTF">2017-06-05T21:10:00Z</dcterms:created>
  <dcterms:modified xsi:type="dcterms:W3CDTF">2017-06-05T21:14:00Z</dcterms:modified>
</cp:coreProperties>
</file>